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67A" w:rsidRPr="008C54FA" w:rsidRDefault="00D0767A" w:rsidP="008C54FA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2F5496" w:themeColor="accent5" w:themeShade="BF"/>
          <w:sz w:val="52"/>
          <w:szCs w:val="52"/>
        </w:rPr>
      </w:pPr>
      <w:r w:rsidRPr="008C54FA">
        <w:rPr>
          <w:rStyle w:val="c0"/>
          <w:b/>
          <w:bCs/>
          <w:color w:val="2F5496" w:themeColor="accent5" w:themeShade="BF"/>
          <w:sz w:val="52"/>
          <w:szCs w:val="52"/>
        </w:rPr>
        <w:t>Консультация для родителей</w:t>
      </w:r>
    </w:p>
    <w:p w:rsidR="008C54FA" w:rsidRDefault="00D0767A" w:rsidP="00D0767A">
      <w:pPr>
        <w:pStyle w:val="c1"/>
        <w:shd w:val="clear" w:color="auto" w:fill="FFFFFF"/>
        <w:spacing w:before="0" w:beforeAutospacing="0" w:after="0" w:afterAutospacing="0"/>
        <w:ind w:firstLine="39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</w:t>
      </w:r>
    </w:p>
    <w:p w:rsidR="002C64AF" w:rsidRPr="005E5491" w:rsidRDefault="008C54FA" w:rsidP="005E5491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color w:val="FF0000"/>
          <w:sz w:val="56"/>
          <w:szCs w:val="72"/>
        </w:rPr>
      </w:pPr>
      <w:r w:rsidRPr="005E5491">
        <w:rPr>
          <w:rStyle w:val="c0"/>
          <w:color w:val="FF0000"/>
          <w:sz w:val="56"/>
          <w:szCs w:val="72"/>
        </w:rPr>
        <w:t>«Берегите глаза»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Дорогие родители! Обращали ли</w:t>
      </w:r>
      <w:r w:rsidRPr="002C64AF">
        <w:rPr>
          <w:rFonts w:ascii="Times New Roman" w:hAnsi="Times New Roman" w:cs="Times New Roman"/>
          <w:sz w:val="28"/>
          <w:szCs w:val="28"/>
          <w:lang w:eastAsia="ru-RU"/>
        </w:rPr>
        <w:t xml:space="preserve"> вы внимание на то, что «очкарики» делятся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C64AF">
        <w:rPr>
          <w:rFonts w:ascii="Times New Roman" w:hAnsi="Times New Roman" w:cs="Times New Roman"/>
          <w:sz w:val="28"/>
          <w:szCs w:val="28"/>
          <w:lang w:eastAsia="ru-RU"/>
        </w:rPr>
        <w:t>на грустных и веселых? Одних нарушение зрения печалит, обидные и шутливые дразнилки сверстников огорчают, а другие не только не огорчаются, но и сами любят пошутить, а главное - увлеченно помогают своим глазам решить серьезную проблему: как научиться лучше видеть? и при этом хорошо учиться? и даже улучшить зрение в будущем? Что же делать ребенку со слабым зрением, чтобы не напрягать глаза?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Как правильно организовать свое рабочее место?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Как правильно тренировать глаза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2C64AF">
        <w:rPr>
          <w:rFonts w:ascii="Times New Roman" w:hAnsi="Times New Roman" w:cs="Times New Roman"/>
          <w:sz w:val="28"/>
          <w:szCs w:val="28"/>
          <w:lang w:eastAsia="ru-RU"/>
        </w:rPr>
        <w:t>Познакомьте детей с правилами охраны и гигиены зрения; для начала разучите с ними упражнения для снятия зрительного утомления. Почему это нужно прежде всего? Потому что первопричиной всех нарушений зрения является умственное и психическое напряжение, которое порождает физическое напряжение глаз и глазных мышц. Глаза - это часть организма, и в качестве таковой они подвержены воздействию факторов, влияющих на организм в целом. Ни один другой орган чувств не испытывает такой нагрузки, как глаза! Такие болезни, как диабет и нефрит, могут стать причиной проблем со зрением. Установлено, что пятна перед глазами «плывут» при заболеваниях печени и нарушениях пищеварения; что воспалительное состояние (конъюнктивит, воспаление радужной оболочки глаз) является симптомом дисбаланса в организме, возникающего вследствие чрезмерного потребления сахара, белка и т.д.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 xml:space="preserve">    Есть и чисто механические причины нарушения нормального снабжения глаз кровью и нервными импульсами. Они кроются в напряженном состоянии мышц задней части шеи, которые действуют на шейные позвонки, затрудняя нормальное функционирование зрительных нервов, а также поражая вазомоторные нервы, контролирующие размеры небольших артерий, в результате чего приток крови к голове ограничивается.</w:t>
      </w:r>
    </w:p>
    <w:p w:rsidR="005E5491" w:rsidRDefault="002C64AF" w:rsidP="005E54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</w:p>
    <w:p w:rsidR="002C64AF" w:rsidRPr="002C64AF" w:rsidRDefault="005E5491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2C64AF" w:rsidRPr="002C64AF">
        <w:rPr>
          <w:rFonts w:ascii="Times New Roman" w:hAnsi="Times New Roman" w:cs="Times New Roman"/>
          <w:sz w:val="28"/>
          <w:szCs w:val="28"/>
          <w:lang w:eastAsia="ru-RU"/>
        </w:rPr>
        <w:t xml:space="preserve"> Можно утверждать, что зрительный анализатор - самый чувствительный и самый неподготовленный к учебным нагрузкам орган ребенка, впервые приходящего в школу. Начальный период обучения предполагает чрезвычайно высокий уровень зрительных нагрузок в связи с интенсивным овладением детьми чтением, письмом, счетом.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E5491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2C64AF">
        <w:rPr>
          <w:rFonts w:ascii="Times New Roman" w:hAnsi="Times New Roman" w:cs="Times New Roman"/>
          <w:sz w:val="28"/>
          <w:szCs w:val="28"/>
          <w:lang w:eastAsia="ru-RU"/>
        </w:rPr>
        <w:t xml:space="preserve">  Расскажите детям, что глаза заслуживают внимательного и бережного отношения к себе. Сделайте все возможное, чтобы выработать у них зрительные привычки, способствующие уменьшению нагрузки на глаза. Чтобы понимать, как и почему появляются зрительные нарушения, детям надо знать, как устроен и работает сложный орган зрения.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5E5491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2C64AF">
        <w:rPr>
          <w:rFonts w:ascii="Times New Roman" w:hAnsi="Times New Roman" w:cs="Times New Roman"/>
          <w:sz w:val="28"/>
          <w:szCs w:val="28"/>
          <w:lang w:eastAsia="ru-RU"/>
        </w:rPr>
        <w:t>Организуйте свою жизнь и жизнь ваших детей так, чтобы в свободное время вы имели возможность активно отдыхать и восстанавливать силы. Проникнитесь мыслью о необходимости заботы о своих глазах и глазах ваших детей. Пусть простые приемы снятия зрительного утомления станут неотъемлемой частью вашего образа жизни!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Ваши усилия окупятся! Глаза перестанут уставать, взгляд будет ясным и сияющим, улучшатся внимание и мыслительные способности.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Дорогие родители! Прочитайте детям стихи.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2C64AF">
        <w:rPr>
          <w:rFonts w:ascii="Times New Roman" w:hAnsi="Times New Roman" w:cs="Times New Roman"/>
          <w:sz w:val="28"/>
          <w:szCs w:val="28"/>
          <w:lang w:eastAsia="ru-RU"/>
        </w:rPr>
        <w:t>Люблю глаза твои, мой друг,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С игрой их пламенно-чудесной...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Ф. Тютчев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*   *   *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И можно с южными звездами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Сравнить, особенно стихами,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Ее черкесские глаза.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Она владеет ими смело,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Они горят огня живей...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А. Пушкин</w:t>
      </w:r>
    </w:p>
    <w:bookmarkEnd w:id="0"/>
    <w:p w:rsidR="005E5491" w:rsidRDefault="005E5491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5491" w:rsidRDefault="005E5491" w:rsidP="002C64A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5491" w:rsidRDefault="005E5491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5491" w:rsidRDefault="005E5491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*   *   *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Взор черно-огненный, отверстый,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Как молния, вослед гремит,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Блистает, жжёт и поражает…</w:t>
      </w:r>
    </w:p>
    <w:p w:rsidR="005E5491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Г. Державин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*   *   *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Мои глаза любовно созерцали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Цветы в росе, прозрачный небосклон;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И снова дня ликующая сила,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Мир обновив, мне сердце обновила.</w:t>
      </w:r>
    </w:p>
    <w:p w:rsidR="002C64AF" w:rsidRDefault="005E5491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И. В. Гёте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2C64AF">
        <w:rPr>
          <w:rFonts w:ascii="Times New Roman" w:hAnsi="Times New Roman" w:cs="Times New Roman"/>
          <w:sz w:val="28"/>
          <w:szCs w:val="28"/>
          <w:lang w:eastAsia="ru-RU"/>
        </w:rPr>
        <w:t xml:space="preserve">  Прочитайте детям стихотворение о том, как устроен глаз, покажите на картинках его строение.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2C64AF">
        <w:rPr>
          <w:rFonts w:ascii="Times New Roman" w:hAnsi="Times New Roman" w:cs="Times New Roman"/>
          <w:sz w:val="28"/>
          <w:szCs w:val="28"/>
          <w:lang w:eastAsia="ru-RU"/>
        </w:rPr>
        <w:t>Зрение - чудесный дар природы, благодаря которому человек воспринимает внешний мир. Мы видим Солнце и звезды, находящиеся на расстоянии миллиардов километров от Земли, видим красоту окружающей природы, людей и все, что создано ими. Глаза дают нам возможность читать и знакомиться с культурой прошлых поколений, с достижениями современной науки.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Игровые упражнения для снятия зрительного утомления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 xml:space="preserve">   Обучение проводится под девизом «Играя, лечимся!». В игровой форме осуществляется самомассаж, снятие физического, психического и зрительного напряжения, активизация глазодвигательных функций, формируются рациональные способы зрительного восприятия.</w:t>
      </w:r>
    </w:p>
    <w:p w:rsidR="002C64AF" w:rsidRPr="005E5491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5E5491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Световые ванны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На улице, закрыв глаза, встаньте лицом к солнцу, поворачивайте голову то в одну, то в другую сторону: «Глазки солнцу покажу. «Здравствуй!» - солнышку скажу».</w:t>
      </w:r>
    </w:p>
    <w:p w:rsidR="005E5491" w:rsidRDefault="005E5491" w:rsidP="002C64AF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5E5491" w:rsidRDefault="005E5491" w:rsidP="002C64AF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5E5491" w:rsidRDefault="005E5491" w:rsidP="002C64AF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2C64AF" w:rsidRPr="005E5491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5E5491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Моргание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Закройте глаза, подумайте о чем-нибудь приятном. Откройте глаза, поморгайте ими - «бабочка крыльями машет».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Глазодвигательные тренинги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 xml:space="preserve">    Перемещать взгляд на предметы (игрушки, буквы, цифры), подвешенные в разных местах комнаты. Если рассматриваемый предмет воспринимается нечетко, то надо перевести взгляд на четко воспринимаемый предмет и с</w:t>
      </w:r>
      <w:r>
        <w:rPr>
          <w:rFonts w:ascii="Times New Roman" w:hAnsi="Times New Roman" w:cs="Times New Roman"/>
          <w:sz w:val="28"/>
          <w:szCs w:val="28"/>
          <w:lang w:eastAsia="ru-RU"/>
        </w:rPr>
        <w:t>нова вернуться к хуже видимому.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Если смотришь на предмет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И не видишь, есть он, нет,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На него ты не гляди,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Глаза скорее отводи,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Легко и быстро поморгай,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Вправо-влево взгляд бросай.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Снова глянешь на предмет -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Изображенья четче нет!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Массаж пальцев и руки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Петушок, петушок,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Чистим мы твой гребешок.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Долго первый зубчик трем,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Ко второму перейдем.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Третий долго-долго трем,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На четвертый перейдем.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А теперь клюв разотрем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И по складке проведем: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Назад-вперед, назад-вперед,</w:t>
      </w:r>
    </w:p>
    <w:p w:rsidR="00DD3EE8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Петух песенку поет.</w:t>
      </w:r>
    </w:p>
    <w:p w:rsidR="005E5491" w:rsidRDefault="005E5491" w:rsidP="002C64AF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5E5491" w:rsidRDefault="005E5491" w:rsidP="002C64AF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5E5491" w:rsidRDefault="005E5491" w:rsidP="002C64AF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Упражнение «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Прищ</w:t>
      </w:r>
      <w:r w:rsidRPr="002C64A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епочки</w:t>
      </w:r>
      <w:proofErr w:type="spellEnd"/>
      <w:r w:rsidRPr="002C64A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»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Большими и указательными пальцами обеих рук сдавливаем кожу между бровей от переносицы к вискам.</w:t>
      </w:r>
    </w:p>
    <w:p w:rsidR="002C64AF" w:rsidRPr="005E5491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 w:rsidRPr="005E5491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«Самолет»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Пролетает самолет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(смотреть вверх на одну руку, которая качается; то же другой рукой),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С ним собрался я в полет.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Правое крыло отвел - посмотрел (смотреть на правую руку, отведенную в сторону),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Левое крыло отвел - поглядел (то же левой рукой).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Я мотор завожу (сжать кулак и водить им по кругу перед собой; кулаком другой руки водить в противоположную сторону)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И внимательно гляжу (смотреть на кулак).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Поднимаюсь ввысь, лечу (руки вверх и смотреть на них),</w:t>
      </w:r>
    </w:p>
    <w:p w:rsidR="002C64AF" w:rsidRPr="002C64AF" w:rsidRDefault="002C64AF" w:rsidP="00DD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Возвращаться не хочу (медленно опуская руки, следить за ними глазами).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Упражнение «Любопытная Варвара»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Смотрит влево (голова влево),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Смотрит вправо (голова вправо),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А потом опять вперед (голова прямо).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Пусть Варвара отдохнет (отдых; шея расслаблена).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А Варвара смотрит вверх,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Выше всех, дальше всех (наклон головы назад).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 xml:space="preserve">Возвращается обратно (голова прямо), 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Расслабление приятно (отдых).</w:t>
      </w:r>
    </w:p>
    <w:p w:rsidR="002C64AF" w:rsidRPr="002C64AF" w:rsidRDefault="002C64AF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64AF">
        <w:rPr>
          <w:rFonts w:ascii="Times New Roman" w:hAnsi="Times New Roman" w:cs="Times New Roman"/>
          <w:sz w:val="28"/>
          <w:szCs w:val="28"/>
          <w:lang w:eastAsia="ru-RU"/>
        </w:rPr>
        <w:t>Г. Державин</w:t>
      </w:r>
    </w:p>
    <w:p w:rsidR="008C54FA" w:rsidRPr="002C64AF" w:rsidRDefault="008C54FA" w:rsidP="005E5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C54FA" w:rsidRPr="002C64AF" w:rsidSect="002C64AF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7A"/>
    <w:rsid w:val="001A7585"/>
    <w:rsid w:val="002C64AF"/>
    <w:rsid w:val="002E6A7B"/>
    <w:rsid w:val="00412CB6"/>
    <w:rsid w:val="00446CEA"/>
    <w:rsid w:val="004F0F13"/>
    <w:rsid w:val="00582108"/>
    <w:rsid w:val="005E5491"/>
    <w:rsid w:val="008C54FA"/>
    <w:rsid w:val="00CC3242"/>
    <w:rsid w:val="00D0767A"/>
    <w:rsid w:val="00DD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5FD3"/>
  <w15:chartTrackingRefBased/>
  <w15:docId w15:val="{E0C38747-E65A-41EF-9255-DDDB0B7E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07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767A"/>
  </w:style>
  <w:style w:type="character" w:customStyle="1" w:styleId="c5">
    <w:name w:val="c5"/>
    <w:basedOn w:val="a0"/>
    <w:rsid w:val="00D07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2018-02-09T08:39:00Z</dcterms:created>
  <dcterms:modified xsi:type="dcterms:W3CDTF">2018-02-09T11:58:00Z</dcterms:modified>
</cp:coreProperties>
</file>