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8A" w:rsidRDefault="008C322D" w:rsidP="008C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Обращение Федерального государственного пожарного надзора </w:t>
      </w:r>
    </w:p>
    <w:p w:rsidR="008C322D" w:rsidRDefault="008C322D" w:rsidP="008C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284B8A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 организаций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жителям </w:t>
      </w:r>
    </w:p>
    <w:p w:rsidR="008C322D" w:rsidRDefault="008C322D" w:rsidP="008C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 Красноуфимск, МО Красноуфимский округ, Ачитского ГО</w:t>
      </w:r>
    </w:p>
    <w:p w:rsidR="008C322D" w:rsidRDefault="008C322D" w:rsidP="008C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322D" w:rsidRPr="008C322D" w:rsidRDefault="008C322D" w:rsidP="008C3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55D82B2" wp14:editId="7F6BCD2A">
            <wp:simplePos x="0" y="0"/>
            <wp:positionH relativeFrom="column">
              <wp:posOffset>45720</wp:posOffset>
            </wp:positionH>
            <wp:positionV relativeFrom="paragraph">
              <wp:posOffset>19050</wp:posOffset>
            </wp:positionV>
            <wp:extent cx="2400300" cy="2568575"/>
            <wp:effectExtent l="0" t="0" r="0" b="0"/>
            <wp:wrapTight wrapText="bothSides">
              <wp:wrapPolygon edited="0">
                <wp:start x="0" y="0"/>
                <wp:lineTo x="0" y="21467"/>
                <wp:lineTo x="21429" y="21467"/>
                <wp:lineTo x="214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harnaya_bezopasnos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7AB" w:rsidRPr="00D42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C37AB" w:rsidRPr="00B26A3E" w:rsidRDefault="00EC37AB" w:rsidP="00312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FA6">
        <w:rPr>
          <w:rFonts w:ascii="Times New Roman" w:eastAsia="Times New Roman" w:hAnsi="Times New Roman" w:cs="Times New Roman"/>
          <w:sz w:val="24"/>
          <w:szCs w:val="24"/>
        </w:rPr>
        <w:t>Приближается Новый год -  люби</w:t>
      </w:r>
      <w:r w:rsidRPr="00D42FA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мый и традиционный праздник. Но, к сожалению, </w:t>
      </w:r>
      <w:r w:rsidRPr="00B26A3E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B26A3E">
        <w:rPr>
          <w:rFonts w:ascii="Times New Roman" w:eastAsia="Times New Roman" w:hAnsi="Times New Roman" w:cs="Times New Roman"/>
          <w:sz w:val="24"/>
          <w:szCs w:val="24"/>
        </w:rPr>
        <w:softHyphen/>
        <w:t>вают случаи, когда Новогодний праздник оборачивается непоправимой бедой. Статистика свидетельствует, что ни один такой праз</w:t>
      </w:r>
      <w:r w:rsidR="008C322D">
        <w:rPr>
          <w:rFonts w:ascii="Times New Roman" w:eastAsia="Times New Roman" w:hAnsi="Times New Roman" w:cs="Times New Roman"/>
          <w:sz w:val="24"/>
          <w:szCs w:val="24"/>
        </w:rPr>
        <w:t>дник не обходится без пожаров, </w:t>
      </w:r>
      <w:r w:rsidRPr="00B26A3E">
        <w:rPr>
          <w:rFonts w:ascii="Times New Roman" w:eastAsia="Times New Roman" w:hAnsi="Times New Roman" w:cs="Times New Roman"/>
          <w:sz w:val="24"/>
          <w:szCs w:val="24"/>
        </w:rPr>
        <w:t>огонь уничтожает дома, гибнут люди.</w:t>
      </w:r>
    </w:p>
    <w:p w:rsidR="00EC37AB" w:rsidRPr="00B26A3E" w:rsidRDefault="00914221" w:rsidP="00914221">
      <w:pPr>
        <w:shd w:val="clear" w:color="auto" w:fill="FFFFFF"/>
        <w:tabs>
          <w:tab w:val="left" w:pos="552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A3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C37AB" w:rsidRPr="00B26A3E">
        <w:rPr>
          <w:rFonts w:ascii="Times New Roman" w:hAnsi="Times New Roman" w:cs="Times New Roman"/>
          <w:color w:val="000000"/>
          <w:sz w:val="24"/>
          <w:szCs w:val="24"/>
        </w:rPr>
        <w:t>а территориях ГО Красноуфимск, МО Красноуфимск</w:t>
      </w:r>
      <w:r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ий округ, Ачитского ГО </w:t>
      </w:r>
      <w:r w:rsidR="008C289D" w:rsidRPr="00B26A3E">
        <w:rPr>
          <w:rFonts w:ascii="Times New Roman" w:hAnsi="Times New Roman" w:cs="Times New Roman"/>
          <w:color w:val="000000"/>
          <w:sz w:val="24"/>
          <w:szCs w:val="24"/>
        </w:rPr>
        <w:t>с 01 декабря 20</w:t>
      </w:r>
      <w:r w:rsidR="00FB670B" w:rsidRPr="00B26A3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F0ED8"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8C289D"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по 09.01.202</w:t>
      </w:r>
      <w:r w:rsidR="00FB670B" w:rsidRPr="00B26A3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289D"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7F0ED8"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89D" w:rsidRPr="00B26A3E">
        <w:rPr>
          <w:rFonts w:ascii="Times New Roman" w:hAnsi="Times New Roman" w:cs="Times New Roman"/>
          <w:color w:val="000000"/>
          <w:sz w:val="24"/>
          <w:szCs w:val="24"/>
        </w:rPr>
        <w:t>проходит</w:t>
      </w:r>
      <w:r w:rsidR="00EC37AB"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сезонная профилактическая операция «Новый год». В ходе данной операции будут проводит</w:t>
      </w:r>
      <w:r w:rsidR="007F0ED8" w:rsidRPr="00B26A3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EC37AB" w:rsidRPr="00B26A3E">
        <w:rPr>
          <w:rFonts w:ascii="Times New Roman" w:hAnsi="Times New Roman" w:cs="Times New Roman"/>
          <w:color w:val="000000"/>
          <w:sz w:val="24"/>
          <w:szCs w:val="24"/>
        </w:rPr>
        <w:t>ся следующие мероприятия:</w:t>
      </w:r>
      <w:r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37AB" w:rsidRPr="00B26A3E" w:rsidRDefault="00B80C2E" w:rsidP="003124B0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26A3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соблюдения требований пожарной безопасности</w:t>
      </w:r>
      <w:r w:rsidRPr="00B26A3E">
        <w:rPr>
          <w:rFonts w:ascii="Times New Roman" w:hAnsi="Times New Roman" w:cs="Times New Roman"/>
          <w:color w:val="000000"/>
          <w:sz w:val="24"/>
          <w:szCs w:val="24"/>
        </w:rPr>
        <w:t xml:space="preserve"> и дежурство</w:t>
      </w:r>
      <w:r w:rsidRPr="00B26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объектах проведения новогодних </w:t>
      </w:r>
      <w:r w:rsidR="00B273BF" w:rsidRPr="00B26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рождественских </w:t>
      </w:r>
      <w:r w:rsidRPr="00B26A3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с массовым пребыванием детей</w:t>
      </w:r>
      <w:r w:rsidR="00C92CDC" w:rsidRPr="00B26A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670B" w:rsidRPr="00B26A3E" w:rsidRDefault="00B273BF" w:rsidP="00FB670B">
      <w:pPr>
        <w:pStyle w:val="a6"/>
        <w:widowControl/>
        <w:suppressAutoHyphens/>
        <w:ind w:firstLine="709"/>
        <w:rPr>
          <w:sz w:val="24"/>
          <w:szCs w:val="24"/>
        </w:rPr>
      </w:pPr>
      <w:r w:rsidRPr="00B26A3E">
        <w:rPr>
          <w:sz w:val="24"/>
          <w:szCs w:val="24"/>
        </w:rPr>
        <w:t xml:space="preserve">- практические занятия по отработке действий при возникновении условного пожара на объектах проведения новогодних </w:t>
      </w:r>
      <w:r w:rsidR="00D42FA6" w:rsidRPr="00B26A3E">
        <w:rPr>
          <w:sz w:val="24"/>
          <w:szCs w:val="24"/>
        </w:rPr>
        <w:t xml:space="preserve">и рождественских </w:t>
      </w:r>
      <w:r w:rsidR="00C92CDC" w:rsidRPr="00B26A3E">
        <w:rPr>
          <w:sz w:val="24"/>
          <w:szCs w:val="24"/>
        </w:rPr>
        <w:t>мероприятий;</w:t>
      </w:r>
      <w:r w:rsidR="00FB670B" w:rsidRPr="00B26A3E">
        <w:rPr>
          <w:sz w:val="24"/>
          <w:szCs w:val="24"/>
        </w:rPr>
        <w:t xml:space="preserve"> </w:t>
      </w:r>
    </w:p>
    <w:p w:rsidR="00FB670B" w:rsidRPr="00B26A3E" w:rsidRDefault="00FB670B" w:rsidP="00FB670B">
      <w:pPr>
        <w:pStyle w:val="a6"/>
        <w:widowControl/>
        <w:suppressAutoHyphens/>
        <w:ind w:firstLine="709"/>
        <w:rPr>
          <w:sz w:val="24"/>
          <w:szCs w:val="24"/>
          <w:lang w:val="ru-RU"/>
        </w:rPr>
      </w:pPr>
      <w:r w:rsidRPr="00B26A3E">
        <w:rPr>
          <w:sz w:val="24"/>
          <w:szCs w:val="24"/>
          <w:lang w:val="ru-RU"/>
        </w:rPr>
        <w:t>- инструктажи и беседы с обслуживающим персоналом по вопросам обеспечения пожарной безопасности;</w:t>
      </w:r>
    </w:p>
    <w:p w:rsidR="00FB670B" w:rsidRPr="00B26A3E" w:rsidRDefault="00FB670B" w:rsidP="00FB670B">
      <w:pPr>
        <w:pStyle w:val="a6"/>
        <w:widowControl/>
        <w:suppressAutoHyphens/>
        <w:ind w:firstLine="709"/>
        <w:rPr>
          <w:sz w:val="24"/>
          <w:szCs w:val="24"/>
          <w:lang w:val="ru-RU"/>
        </w:rPr>
      </w:pPr>
      <w:r w:rsidRPr="00B26A3E">
        <w:rPr>
          <w:sz w:val="24"/>
          <w:szCs w:val="24"/>
          <w:lang w:val="ru-RU"/>
        </w:rPr>
        <w:t>- консультации ответственных должностных лиц по вопросам реализации установленных требований пожарной безопасности;</w:t>
      </w:r>
    </w:p>
    <w:p w:rsidR="00B273BF" w:rsidRPr="00B26A3E" w:rsidRDefault="00B273BF" w:rsidP="009D4B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26A3E">
        <w:rPr>
          <w:rFonts w:ascii="Times New Roman" w:eastAsia="Times New Roman" w:hAnsi="Times New Roman" w:cs="Times New Roman"/>
          <w:sz w:val="24"/>
          <w:szCs w:val="24"/>
        </w:rPr>
        <w:t>- рейдовые осмотры мест продажи пиротехнических изделий.</w:t>
      </w:r>
    </w:p>
    <w:p w:rsidR="00FB670B" w:rsidRPr="00B26A3E" w:rsidRDefault="00FB670B" w:rsidP="009D4BD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C37AB" w:rsidRPr="00B26A3E" w:rsidRDefault="00274C10" w:rsidP="00EC37AB">
      <w:pPr>
        <w:shd w:val="clear" w:color="auto" w:fill="FFFFFF"/>
        <w:spacing w:before="28" w:after="28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A3E">
        <w:rPr>
          <w:rFonts w:ascii="Times New Roman" w:eastAsia="Times New Roman" w:hAnsi="Times New Roman" w:cs="Times New Roman"/>
          <w:sz w:val="24"/>
          <w:szCs w:val="24"/>
        </w:rPr>
        <w:t>Сотрудники пожарного надзора напоминают, что</w:t>
      </w:r>
      <w:r w:rsidR="00EC37AB" w:rsidRPr="00B26A3E">
        <w:rPr>
          <w:rFonts w:ascii="Times New Roman" w:eastAsia="Times New Roman" w:hAnsi="Times New Roman" w:cs="Times New Roman"/>
          <w:sz w:val="24"/>
          <w:szCs w:val="24"/>
        </w:rPr>
        <w:t xml:space="preserve"> в период подготовки и проведения празднич</w:t>
      </w:r>
      <w:r w:rsidR="00EC37AB" w:rsidRPr="00B26A3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ных мероприятий, </w:t>
      </w:r>
      <w:r w:rsidR="00C92CDC" w:rsidRPr="00B26A3E">
        <w:rPr>
          <w:rFonts w:ascii="Times New Roman" w:eastAsia="Times New Roman" w:hAnsi="Times New Roman" w:cs="Times New Roman"/>
          <w:sz w:val="24"/>
          <w:szCs w:val="24"/>
        </w:rPr>
        <w:t>особенно с</w:t>
      </w:r>
      <w:r w:rsidR="00EC37AB" w:rsidRPr="00B26A3E">
        <w:rPr>
          <w:rFonts w:ascii="Times New Roman" w:eastAsia="Times New Roman" w:hAnsi="Times New Roman" w:cs="Times New Roman"/>
          <w:sz w:val="24"/>
          <w:szCs w:val="24"/>
        </w:rPr>
        <w:t xml:space="preserve"> массовым пребыванием людей, особое внимание необходимо уделять противопожар</w:t>
      </w:r>
      <w:r w:rsidR="00EC37AB" w:rsidRPr="00B26A3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ным мероприятиям, направленным на предотвращения возникновения пожаров, а </w:t>
      </w:r>
      <w:r w:rsidR="00C92CDC" w:rsidRPr="00B26A3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EC37AB" w:rsidRPr="00B26A3E">
        <w:rPr>
          <w:rFonts w:ascii="Times New Roman" w:eastAsia="Times New Roman" w:hAnsi="Times New Roman" w:cs="Times New Roman"/>
          <w:sz w:val="24"/>
          <w:szCs w:val="24"/>
        </w:rPr>
        <w:t xml:space="preserve"> гибели и травмирования людей при пожарах.</w:t>
      </w:r>
    </w:p>
    <w:p w:rsidR="00EC37AB" w:rsidRPr="00B26A3E" w:rsidRDefault="00EC37AB" w:rsidP="00EC37AB">
      <w:pPr>
        <w:spacing w:after="1" w:line="240" w:lineRule="atLeas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eastAsia="Times New Roman" w:hAnsi="Times New Roman" w:cs="Times New Roman"/>
          <w:sz w:val="24"/>
          <w:szCs w:val="24"/>
        </w:rPr>
        <w:t>В соответствии с «Правилами противопожарного режима в Российской Федерации</w:t>
      </w:r>
      <w:r w:rsidRPr="00B26A3E">
        <w:rPr>
          <w:rFonts w:ascii="Times New Roman" w:hAnsi="Times New Roman" w:cs="Times New Roman"/>
          <w:sz w:val="24"/>
          <w:szCs w:val="24"/>
        </w:rPr>
        <w:t>: - не допускается в помещениях с одним эвакуационным выходом одновременное пребывание более 50 человек. При этом в зданиях IV и V степени огнестойкости (деревянные здания) одновременное пребывание более 50 человек допускается только в помещениях 1-го этажа. Запоры на дверях эвакуационных выходов должны обеспечивать возможность их свободного открывания изнутри без ключа.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Руководитель организации при проведении мероприятий с массовым пребыванием людей (дискотеки, торжества, представления и др.) обеспечивает: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а)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б) дежурство ответственных лиц на сцене и в зальных помещениях.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При проведении мероприятий с массовым пребыванием людей в зданиях IV и V степеней огнестойкости допускается использовать только помещения, расположенные на 1-м и 2-м этажах, а при проведении указанных мероприятий для детей ясельного возраста и детей с нарушением зрения и слуха - только на 1-м этаже.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В помещениях без электрического освещения мероприятия с массовым участием людей проводятся только в светлое время суток.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На мероприятиях могут применяться электрические гирлянды и иллюминация, имеющие соответствующий сертификат соответствия.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lastRenderedPageBreak/>
        <w:t>При обнаружении неисправности в иллюминации или гирляндах (нагрев и повреждение изоляции проводов, искрение и др.) они должны быть немедленно обесточены.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 xml:space="preserve"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 w:rsidRPr="00B26A3E">
          <w:rPr>
            <w:rFonts w:ascii="Times New Roman" w:hAnsi="Times New Roman" w:cs="Times New Roman"/>
            <w:sz w:val="24"/>
            <w:szCs w:val="24"/>
          </w:rPr>
          <w:t>1 метра</w:t>
        </w:r>
      </w:smartTag>
      <w:r w:rsidRPr="00B26A3E">
        <w:rPr>
          <w:rFonts w:ascii="Times New Roman" w:hAnsi="Times New Roman" w:cs="Times New Roman"/>
          <w:sz w:val="24"/>
          <w:szCs w:val="24"/>
        </w:rPr>
        <w:t xml:space="preserve"> от стен и потолков.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При проведении мероприятий с массовым пребыванием людей в помещениях запрещается: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 xml:space="preserve">- применять пиротехнические изделия, за исключением хлопушек и бенгальских свечей, соответствующих I классу опасности по техническому </w:t>
      </w:r>
      <w:hyperlink r:id="rId6" w:history="1">
        <w:r w:rsidRPr="00B26A3E">
          <w:rPr>
            <w:rFonts w:ascii="Times New Roman" w:hAnsi="Times New Roman" w:cs="Times New Roman"/>
            <w:sz w:val="24"/>
            <w:szCs w:val="24"/>
          </w:rPr>
          <w:t>регламенту</w:t>
        </w:r>
      </w:hyperlink>
      <w:r w:rsidRPr="00B26A3E">
        <w:rPr>
          <w:rFonts w:ascii="Times New Roman" w:hAnsi="Times New Roman" w:cs="Times New Roman"/>
          <w:sz w:val="24"/>
          <w:szCs w:val="24"/>
        </w:rPr>
        <w:t xml:space="preserve"> Таможенного союза "О безопасности пиротехнических изделий", дуговые прожекторы со степенью защиты менее IP54 и свечи (кроме культовых сооружений);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 xml:space="preserve">- проводить перед началом или во время представлений огневые, покрасочные и другие пожароопасные и </w:t>
      </w:r>
      <w:proofErr w:type="spellStart"/>
      <w:r w:rsidRPr="00B26A3E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B26A3E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- уменьшать ширину проходов между рядами и устанавливать в проходах дополнительные кресла, стулья и др.;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- полностью гасить свет в помещении во время спектаклей или представлений;</w:t>
      </w:r>
    </w:p>
    <w:p w:rsidR="00EC37AB" w:rsidRPr="00B26A3E" w:rsidRDefault="00EC37AB" w:rsidP="00EC37A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- допускать нарушения установленных норм заполнения помещений людьми.</w:t>
      </w:r>
    </w:p>
    <w:p w:rsidR="00EC37AB" w:rsidRDefault="00EC37AB" w:rsidP="00EC37AB">
      <w:pPr>
        <w:shd w:val="clear" w:color="auto" w:fill="FFFFFF"/>
        <w:spacing w:before="28" w:after="28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A3E">
        <w:rPr>
          <w:rFonts w:ascii="Times New Roman" w:eastAsia="Times New Roman" w:hAnsi="Times New Roman" w:cs="Times New Roman"/>
          <w:sz w:val="24"/>
          <w:szCs w:val="24"/>
        </w:rPr>
        <w:t>При устройстве Новогодней ёлки  дома, следует помнить, что нельзя оставлять малышей в квартире одних с включённой на ёлке электрической иллюминацией или устройством для вращения елки, нельзя разрешать малолетним детям самостоятельно включать елочную гирлянду. Не держите елку в квартире длительное время, она быстро высыхает и от малейшей искры вспыхивает, как порох.</w:t>
      </w:r>
    </w:p>
    <w:p w:rsidR="008C322D" w:rsidRPr="00B26A3E" w:rsidRDefault="008C322D" w:rsidP="00EC37AB">
      <w:pPr>
        <w:shd w:val="clear" w:color="auto" w:fill="FFFFFF"/>
        <w:spacing w:before="28" w:after="28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0F4" w:rsidRPr="00B26A3E" w:rsidRDefault="00EC37AB" w:rsidP="00C92CDC">
      <w:pPr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СЛУЧАЕ ВОЗНИКНОВЕНИЯ ПОЖАРА </w:t>
      </w:r>
      <w:r w:rsidR="00C92CDC"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НЕООБХОДИМО:</w:t>
      </w:r>
      <w:r w:rsidR="00C92CDC" w:rsidRPr="00B26A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8C322D" w:rsidRDefault="00EC37AB" w:rsidP="008C322D">
      <w:pPr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- немедленно сообщить об этом в пожарную охрану по телефону 101.</w:t>
      </w:r>
      <w:r w:rsidRPr="00B26A3E">
        <w:rPr>
          <w:rFonts w:ascii="Times New Roman" w:hAnsi="Times New Roman" w:cs="Times New Roman"/>
          <w:sz w:val="24"/>
          <w:szCs w:val="24"/>
        </w:rPr>
        <w:br/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         - принять меры по эвакуации людей и тушению пожара первичными средствами.</w:t>
      </w:r>
      <w:r w:rsidRPr="00B26A3E">
        <w:rPr>
          <w:rFonts w:ascii="Times New Roman" w:hAnsi="Times New Roman" w:cs="Times New Roman"/>
          <w:sz w:val="24"/>
          <w:szCs w:val="24"/>
        </w:rPr>
        <w:br/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         - встретить прибывшие пожарно-спасательные формирования и указать место пожара</w:t>
      </w:r>
      <w:r w:rsidRPr="00B26A3E">
        <w:rPr>
          <w:rFonts w:ascii="Times New Roman" w:hAnsi="Times New Roman" w:cs="Times New Roman"/>
          <w:sz w:val="24"/>
          <w:szCs w:val="24"/>
        </w:rPr>
        <w:br/>
      </w: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</w:t>
      </w:r>
      <w:r w:rsidR="008C32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</w:t>
      </w:r>
    </w:p>
    <w:p w:rsidR="00C92CDC" w:rsidRPr="00B26A3E" w:rsidRDefault="003A0AC7" w:rsidP="008C322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26A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E5F42A8" wp14:editId="178CE5F9">
            <wp:simplePos x="0" y="0"/>
            <wp:positionH relativeFrom="column">
              <wp:posOffset>-38100</wp:posOffset>
            </wp:positionH>
            <wp:positionV relativeFrom="paragraph">
              <wp:posOffset>339090</wp:posOffset>
            </wp:positionV>
            <wp:extent cx="2491740" cy="2556510"/>
            <wp:effectExtent l="0" t="0" r="0" b="0"/>
            <wp:wrapTight wrapText="bothSides">
              <wp:wrapPolygon edited="0">
                <wp:start x="0" y="0"/>
                <wp:lineTo x="0" y="21407"/>
                <wp:lineTo x="21468" y="21407"/>
                <wp:lineTo x="2146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32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</w:t>
      </w:r>
      <w:r w:rsidR="00C92CDC"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ПОМНИТЕ!</w:t>
      </w:r>
    </w:p>
    <w:p w:rsidR="00C92CDC" w:rsidRPr="00B26A3E" w:rsidRDefault="00C92CDC" w:rsidP="003A0AC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Соблюдение</w:t>
      </w:r>
      <w:r w:rsidR="00EC37AB"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 пожарной безопасности – это залог вашего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благополучия,</w:t>
      </w:r>
      <w:r w:rsidRPr="00B26A3E">
        <w:rPr>
          <w:rFonts w:ascii="Times New Roman" w:hAnsi="Times New Roman" w:cs="Times New Roman"/>
          <w:sz w:val="24"/>
          <w:szCs w:val="24"/>
        </w:rPr>
        <w:t xml:space="preserve"> сохранности</w:t>
      </w:r>
      <w:r w:rsidR="00EC37AB"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вашей жизни и жизни ваших </w:t>
      </w: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>близких!</w:t>
      </w:r>
    </w:p>
    <w:p w:rsidR="009140F4" w:rsidRPr="003A0AC7" w:rsidRDefault="00C92CDC" w:rsidP="003A0AC7">
      <w:pPr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sz w:val="24"/>
          <w:szCs w:val="24"/>
        </w:rPr>
        <w:t>Пожар</w:t>
      </w:r>
      <w:r w:rsidR="00EC37AB"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легче предупредить, чем потушить!</w:t>
      </w:r>
    </w:p>
    <w:p w:rsidR="009140F4" w:rsidRPr="00B26A3E" w:rsidRDefault="009140F4" w:rsidP="003A0AC7">
      <w:pPr>
        <w:tabs>
          <w:tab w:val="left" w:pos="108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t>В целях своевременного обнаружения возможного загорания и предотвращения травматизма и гибели людей от опасных факторов пожара, а также возможности ликвидации пожара в начальной стадии его развития необходимо оборудовать жилые помещения автономными пожарными извещателями и огнетушителями.</w:t>
      </w:r>
    </w:p>
    <w:p w:rsidR="003A0AC7" w:rsidRDefault="00EC37AB" w:rsidP="00914221">
      <w:pPr>
        <w:tabs>
          <w:tab w:val="left" w:pos="1985"/>
          <w:tab w:val="left" w:pos="2835"/>
          <w:tab w:val="left" w:pos="2977"/>
        </w:tabs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:rsidR="003A0AC7" w:rsidRDefault="003A0AC7" w:rsidP="00914221">
      <w:pPr>
        <w:tabs>
          <w:tab w:val="left" w:pos="1985"/>
          <w:tab w:val="left" w:pos="2835"/>
          <w:tab w:val="left" w:pos="2977"/>
        </w:tabs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37AB" w:rsidRPr="00B26A3E" w:rsidRDefault="00EC37AB" w:rsidP="00914221">
      <w:pPr>
        <w:tabs>
          <w:tab w:val="left" w:pos="1985"/>
          <w:tab w:val="left" w:pos="2835"/>
          <w:tab w:val="left" w:pos="297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6A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A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БЕРЕГИТЕ СВОЮ ЖИЗНЬ, И ЖИЗНЬ ОКРУЖАЮЩИХ!</w:t>
      </w:r>
    </w:p>
    <w:p w:rsidR="00EC37AB" w:rsidRPr="00B26A3E" w:rsidRDefault="00EC37AB" w:rsidP="0091422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B26A3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</w:t>
      </w:r>
      <w:r w:rsidR="00914221" w:rsidRPr="00B26A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26A3E">
        <w:rPr>
          <w:rStyle w:val="a3"/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</w:t>
      </w:r>
    </w:p>
    <w:p w:rsidR="00EC37AB" w:rsidRPr="00B26A3E" w:rsidRDefault="00914221" w:rsidP="009140F4">
      <w:pPr>
        <w:spacing w:after="0" w:line="240" w:lineRule="auto"/>
        <w:ind w:firstLine="269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A3E">
        <w:rPr>
          <w:rStyle w:val="a3"/>
          <w:rFonts w:ascii="Times New Roman" w:hAnsi="Times New Roman" w:cs="Times New Roman"/>
          <w:sz w:val="24"/>
          <w:szCs w:val="24"/>
        </w:rPr>
        <w:t>ГО Красноуфимск, МО Красноуфимский округ, Ачитского ГО</w:t>
      </w:r>
      <w:r w:rsidR="00EC37AB" w:rsidRPr="00B26A3E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9059AC" w:rsidRDefault="009059AC" w:rsidP="00914221">
      <w:pPr>
        <w:ind w:left="2977" w:firstLine="3545"/>
      </w:pPr>
    </w:p>
    <w:sectPr w:rsidR="009059AC" w:rsidSect="00EC37AB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7AB"/>
    <w:rsid w:val="00274C10"/>
    <w:rsid w:val="00284B8A"/>
    <w:rsid w:val="003124B0"/>
    <w:rsid w:val="00360301"/>
    <w:rsid w:val="003A0AC7"/>
    <w:rsid w:val="004975D8"/>
    <w:rsid w:val="007129FE"/>
    <w:rsid w:val="007F0ED8"/>
    <w:rsid w:val="008C289D"/>
    <w:rsid w:val="008C322D"/>
    <w:rsid w:val="009059AC"/>
    <w:rsid w:val="009140F4"/>
    <w:rsid w:val="00914221"/>
    <w:rsid w:val="009D4BD4"/>
    <w:rsid w:val="00B26A3E"/>
    <w:rsid w:val="00B273BF"/>
    <w:rsid w:val="00B80C2E"/>
    <w:rsid w:val="00C92CDC"/>
    <w:rsid w:val="00D42FA6"/>
    <w:rsid w:val="00D62800"/>
    <w:rsid w:val="00EC37AB"/>
    <w:rsid w:val="00FB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CA46BBF-FC7D-445D-87E5-2E0B78E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C37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BD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B670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FB670B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7DE83E402FF2E4BB15874061ABF554232866DB6AB94227ED57A0A5CB1BD9A8F4DD7EB658F5CC62H86A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810D-CFBD-47BC-9390-03A93753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чё-каво</cp:lastModifiedBy>
  <cp:revision>19</cp:revision>
  <dcterms:created xsi:type="dcterms:W3CDTF">2018-12-05T04:44:00Z</dcterms:created>
  <dcterms:modified xsi:type="dcterms:W3CDTF">2020-12-11T11:00:00Z</dcterms:modified>
</cp:coreProperties>
</file>