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DB" w:rsidRPr="001B4B8C" w:rsidRDefault="00202E9A" w:rsidP="00E1742A">
      <w:pPr>
        <w:spacing w:after="0"/>
        <w:jc w:val="both"/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>МКДОУ« БУГАЛЫШСКИЙ ДЕТСКИЙ САД №2»</w:t>
      </w:r>
    </w:p>
    <w:p w:rsidR="008E15DB" w:rsidRDefault="008E15DB" w:rsidP="00E1742A">
      <w:pPr>
        <w:spacing w:after="0"/>
        <w:jc w:val="both"/>
      </w:pPr>
    </w:p>
    <w:p w:rsidR="00F73225" w:rsidRDefault="00F73225" w:rsidP="00E1742A">
      <w:pPr>
        <w:spacing w:after="0"/>
        <w:jc w:val="both"/>
      </w:pPr>
    </w:p>
    <w:p w:rsidR="008E15DB" w:rsidRPr="00A61D2A" w:rsidRDefault="008E15DB" w:rsidP="00E1742A">
      <w:pPr>
        <w:spacing w:after="0"/>
        <w:jc w:val="both"/>
        <w:rPr>
          <w:color w:val="C00000"/>
          <w:sz w:val="48"/>
          <w:szCs w:val="48"/>
        </w:rPr>
      </w:pPr>
    </w:p>
    <w:p w:rsidR="00BA4A05" w:rsidRPr="00DB5203" w:rsidRDefault="00A61D2A" w:rsidP="00E1742A">
      <w:pPr>
        <w:spacing w:after="0"/>
        <w:jc w:val="both"/>
      </w:pPr>
      <w:r w:rsidRPr="00A61D2A">
        <w:rPr>
          <w:noProof/>
          <w:lang w:eastAsia="ru-RU"/>
        </w:rPr>
        <w:drawing>
          <wp:inline distT="0" distB="0" distL="0" distR="0">
            <wp:extent cx="3060700" cy="2314654"/>
            <wp:effectExtent l="0" t="0" r="0" b="0"/>
            <wp:docPr id="1" name="Рисунок 1" descr="C:\Users\Ольга\Desktop\8500744e8fc944f0a01087738cc5e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8500744e8fc944f0a01087738cc5e7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31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05" w:rsidRDefault="00BA4A05" w:rsidP="00E1742A">
      <w:pPr>
        <w:spacing w:after="0"/>
        <w:jc w:val="both"/>
        <w:rPr>
          <w:rFonts w:ascii="Monotype Corsiva" w:hAnsi="Monotype Corsiva" w:cs="Times New Roman"/>
          <w:iCs/>
          <w:sz w:val="32"/>
          <w:szCs w:val="32"/>
        </w:rPr>
      </w:pPr>
    </w:p>
    <w:p w:rsidR="00BA4A05" w:rsidRDefault="00BA4A05" w:rsidP="00E1742A">
      <w:pPr>
        <w:spacing w:after="0"/>
        <w:jc w:val="both"/>
        <w:rPr>
          <w:rFonts w:ascii="Monotype Corsiva" w:hAnsi="Monotype Corsiva" w:cs="Times New Roman"/>
          <w:iCs/>
          <w:sz w:val="32"/>
          <w:szCs w:val="32"/>
        </w:rPr>
      </w:pPr>
    </w:p>
    <w:p w:rsidR="00BA4A05" w:rsidRDefault="00BA4A05" w:rsidP="00E1742A">
      <w:pPr>
        <w:spacing w:after="0"/>
        <w:jc w:val="both"/>
        <w:rPr>
          <w:rFonts w:ascii="Monotype Corsiva" w:hAnsi="Monotype Corsiva" w:cs="Times New Roman"/>
          <w:iCs/>
          <w:sz w:val="32"/>
          <w:szCs w:val="32"/>
        </w:rPr>
      </w:pPr>
    </w:p>
    <w:p w:rsidR="00BA4A05" w:rsidRPr="00202E9A" w:rsidRDefault="00202E9A" w:rsidP="00E1742A">
      <w:pPr>
        <w:spacing w:after="0"/>
        <w:jc w:val="both"/>
        <w:rPr>
          <w:rFonts w:ascii="Monotype Corsiva" w:hAnsi="Monotype Corsiva" w:cs="Times New Roman"/>
          <w:iCs/>
          <w:sz w:val="36"/>
          <w:szCs w:val="36"/>
        </w:rPr>
      </w:pPr>
      <w:r w:rsidRPr="00202E9A">
        <w:rPr>
          <w:rFonts w:ascii="Monotype Corsiva" w:hAnsi="Monotype Corsiva" w:cs="Times New Roman"/>
          <w:iCs/>
          <w:sz w:val="36"/>
          <w:szCs w:val="36"/>
        </w:rPr>
        <w:t>Составитель:</w:t>
      </w:r>
      <w:r w:rsidR="00181427">
        <w:rPr>
          <w:rFonts w:ascii="Monotype Corsiva" w:hAnsi="Monotype Corsiva" w:cs="Times New Roman"/>
          <w:iCs/>
          <w:sz w:val="36"/>
          <w:szCs w:val="36"/>
        </w:rPr>
        <w:t xml:space="preserve"> </w:t>
      </w:r>
      <w:r w:rsidRPr="00202E9A">
        <w:rPr>
          <w:rFonts w:ascii="Monotype Corsiva" w:hAnsi="Monotype Corsiva" w:cs="Times New Roman"/>
          <w:iCs/>
          <w:sz w:val="36"/>
          <w:szCs w:val="36"/>
        </w:rPr>
        <w:t>Мусихина Л.Б.</w:t>
      </w:r>
    </w:p>
    <w:p w:rsidR="00BA4A05" w:rsidRDefault="00BA4A05" w:rsidP="00E1742A">
      <w:pPr>
        <w:spacing w:after="0"/>
        <w:jc w:val="both"/>
        <w:rPr>
          <w:rFonts w:ascii="Monotype Corsiva" w:hAnsi="Monotype Corsiva" w:cs="Times New Roman"/>
          <w:iCs/>
          <w:sz w:val="32"/>
          <w:szCs w:val="32"/>
        </w:rPr>
      </w:pPr>
    </w:p>
    <w:p w:rsidR="00BA4A05" w:rsidRPr="00F56A0D" w:rsidRDefault="00BA4A05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B8C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Народная культура</w:t>
      </w:r>
      <w:r w:rsidRPr="00F56A0D">
        <w:rPr>
          <w:rFonts w:ascii="Times New Roman" w:hAnsi="Times New Roman" w:cs="Times New Roman"/>
          <w:sz w:val="28"/>
          <w:szCs w:val="28"/>
        </w:rPr>
        <w:t xml:space="preserve"> – это многовековой концентрированный опыт народа, материализованный в предметах искусства, труда и быта: это традиции, обряды, обычаи, верования; это мировоззренческие, нравственные и эстетические ценности, определяющие </w:t>
      </w:r>
      <w:r w:rsidRPr="00F56A0D">
        <w:rPr>
          <w:rFonts w:ascii="Times New Roman" w:hAnsi="Times New Roman" w:cs="Times New Roman"/>
          <w:sz w:val="28"/>
          <w:szCs w:val="28"/>
        </w:rPr>
        <w:lastRenderedPageBreak/>
        <w:t>лицо нации, ее самобытность, уникальность, ее социальную и духовную особенность.</w:t>
      </w:r>
    </w:p>
    <w:p w:rsidR="00BA4A05" w:rsidRPr="00F56A0D" w:rsidRDefault="00BA4A05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B8C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Русские народные традиции</w:t>
      </w:r>
      <w:r w:rsidRPr="00F56A0D">
        <w:rPr>
          <w:rFonts w:ascii="Times New Roman" w:hAnsi="Times New Roman" w:cs="Times New Roman"/>
          <w:sz w:val="28"/>
          <w:szCs w:val="28"/>
        </w:rPr>
        <w:t>можно подразделить на несколько приоритетных направлений:</w:t>
      </w:r>
    </w:p>
    <w:p w:rsidR="00BA4A05" w:rsidRPr="00F56A0D" w:rsidRDefault="00BA4A05" w:rsidP="00F56A0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>Создание атмосферы          национального быта.</w:t>
      </w:r>
    </w:p>
    <w:p w:rsidR="00BA4A05" w:rsidRPr="00F56A0D" w:rsidRDefault="00BA4A05" w:rsidP="00F56A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>Традиционные и обрядовые праздники.</w:t>
      </w:r>
    </w:p>
    <w:p w:rsidR="00BA4A05" w:rsidRPr="00F56A0D" w:rsidRDefault="00BA4A05" w:rsidP="00F56A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 xml:space="preserve">Русский народный фольклор (сказки, песни, частушки, </w:t>
      </w:r>
      <w:proofErr w:type="spellStart"/>
      <w:r w:rsidRPr="00F56A0D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F56A0D">
        <w:rPr>
          <w:rFonts w:ascii="Times New Roman" w:hAnsi="Times New Roman" w:cs="Times New Roman"/>
          <w:sz w:val="28"/>
          <w:szCs w:val="28"/>
        </w:rPr>
        <w:t>, пословицы, поговорки и т.п.)</w:t>
      </w:r>
    </w:p>
    <w:p w:rsidR="00BA4A05" w:rsidRPr="00F56A0D" w:rsidRDefault="00BA4A05" w:rsidP="00F56A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>Русское народное искусство.</w:t>
      </w:r>
    </w:p>
    <w:p w:rsidR="00BA4A05" w:rsidRDefault="00DB5203" w:rsidP="00F56A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игры</w:t>
      </w:r>
    </w:p>
    <w:p w:rsidR="00A61D2A" w:rsidRPr="00F56A0D" w:rsidRDefault="00F26E83" w:rsidP="00F26E83">
      <w:pPr>
        <w:pStyle w:val="a3"/>
        <w:spacing w:after="0"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F26E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9766" cy="1720459"/>
            <wp:effectExtent l="0" t="0" r="0" b="0"/>
            <wp:docPr id="2" name="Рисунок 2" descr="C:\Users\Ольга\Desktop\image_image_336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image_image_3364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011" cy="173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25" w:rsidRDefault="00F73225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F73225" w:rsidRPr="00F73225" w:rsidRDefault="00F73225" w:rsidP="00F73225">
      <w:pPr>
        <w:spacing w:after="0" w:line="360" w:lineRule="auto"/>
        <w:ind w:left="420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1B4B8C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lastRenderedPageBreak/>
        <w:t>Русское народное искусство</w:t>
      </w:r>
    </w:p>
    <w:p w:rsidR="00400841" w:rsidRPr="00400841" w:rsidRDefault="00400841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00841">
        <w:rPr>
          <w:rFonts w:ascii="Times New Roman" w:hAnsi="Times New Roman" w:cs="Times New Roman"/>
          <w:sz w:val="28"/>
          <w:szCs w:val="28"/>
        </w:rPr>
        <w:t>Народ проявлял свои творческие устремления и способности лишь в создании предметов, необходимых в труде и быту. Однако в этом мире утилитарных вещей отражалась духовная жизнь народа, его понимание окружающего мира – красоты, природы, людей и др.</w:t>
      </w:r>
    </w:p>
    <w:p w:rsidR="00400841" w:rsidRDefault="00400841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00841">
        <w:rPr>
          <w:rFonts w:ascii="Times New Roman" w:hAnsi="Times New Roman" w:cs="Times New Roman"/>
          <w:sz w:val="28"/>
          <w:szCs w:val="28"/>
        </w:rPr>
        <w:t xml:space="preserve">     Рассматривая народное искусство как основу национальной культуры, считается очень важным знакомство с ним детей.</w:t>
      </w:r>
    </w:p>
    <w:p w:rsidR="00F26E83" w:rsidRPr="00400841" w:rsidRDefault="00F26E83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F26E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2784" cy="1905921"/>
            <wp:effectExtent l="0" t="0" r="0" b="0"/>
            <wp:docPr id="3" name="Рисунок 3" descr="C:\Users\Ольга\Desktop\1455583475_pk6glcqjrtc_59ee31b235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1455583475_pk6glcqjrtc_59ee31b2359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43" cy="194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25" w:rsidRDefault="00F73225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F73225" w:rsidRDefault="00F73225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F73225" w:rsidRDefault="00F73225" w:rsidP="00F73225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400841" w:rsidRPr="001B4B8C" w:rsidRDefault="00400841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1B4B8C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lastRenderedPageBreak/>
        <w:t xml:space="preserve">  Русские народные игры</w:t>
      </w:r>
    </w:p>
    <w:p w:rsidR="00400841" w:rsidRPr="00400841" w:rsidRDefault="00400841" w:rsidP="00400841">
      <w:pPr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00841">
        <w:rPr>
          <w:rFonts w:ascii="Times New Roman" w:hAnsi="Times New Roman" w:cs="Times New Roman"/>
          <w:sz w:val="28"/>
          <w:szCs w:val="28"/>
        </w:rPr>
        <w:t xml:space="preserve">      Народные игры вызывают активность мысли, способствуют расширению кругозора, уточнению представлений об окружающем мире. Кроме того, они совершенствуют все психические процессы – внимание, память, воображение, мышление, а в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400841">
        <w:rPr>
          <w:rFonts w:ascii="Times New Roman" w:hAnsi="Times New Roman" w:cs="Times New Roman"/>
          <w:sz w:val="28"/>
          <w:szCs w:val="28"/>
        </w:rPr>
        <w:t>льнейшем влияют и на самосознание.</w:t>
      </w:r>
    </w:p>
    <w:p w:rsidR="00D32D34" w:rsidRPr="00DB5203" w:rsidRDefault="00D32D34" w:rsidP="00DB5203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B4B8C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Создание атмосферы национального быта</w:t>
      </w:r>
    </w:p>
    <w:p w:rsidR="00F56A0D" w:rsidRPr="00F56A0D" w:rsidRDefault="00D32D34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 xml:space="preserve">Известно, что окружающие предметы оказывают большое влияние на формирование душевных качеств ребенка – развивают любознательность, воспитывают </w:t>
      </w:r>
      <w:r w:rsidR="00F56A0D" w:rsidRPr="00F56A0D">
        <w:rPr>
          <w:rFonts w:ascii="Times New Roman" w:hAnsi="Times New Roman" w:cs="Times New Roman"/>
          <w:sz w:val="28"/>
          <w:szCs w:val="28"/>
        </w:rPr>
        <w:t>ч</w:t>
      </w:r>
      <w:r w:rsidRPr="00F56A0D">
        <w:rPr>
          <w:rFonts w:ascii="Times New Roman" w:hAnsi="Times New Roman" w:cs="Times New Roman"/>
          <w:sz w:val="28"/>
          <w:szCs w:val="28"/>
        </w:rPr>
        <w:t xml:space="preserve">увство прекрасного. </w:t>
      </w:r>
    </w:p>
    <w:p w:rsidR="00D32D34" w:rsidRDefault="00D32D34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 xml:space="preserve">Окружающие предметы, впервые пробуждающие душу ребенка, воспитывающие в нем чувство красоты, должны быть национальными. Это позволяет детям с самого раннего </w:t>
      </w:r>
      <w:r w:rsidRPr="00F56A0D">
        <w:rPr>
          <w:rFonts w:ascii="Times New Roman" w:hAnsi="Times New Roman" w:cs="Times New Roman"/>
          <w:sz w:val="28"/>
          <w:szCs w:val="28"/>
        </w:rPr>
        <w:lastRenderedPageBreak/>
        <w:t>возраста понять, что они – часть великого русского народа.</w:t>
      </w:r>
    </w:p>
    <w:p w:rsidR="00400841" w:rsidRPr="00DB5203" w:rsidRDefault="00DB5203" w:rsidP="00DB5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8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22853" cy="1592140"/>
            <wp:effectExtent l="0" t="0" r="0" b="8255"/>
            <wp:docPr id="4" name="Рисунок 4" descr="C:\Users\Ольга\Desktop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img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185" cy="161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D34" w:rsidRPr="00F73225" w:rsidRDefault="00D32D34" w:rsidP="00F73225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B4B8C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Традиционные и обрядовые праздники</w:t>
      </w:r>
    </w:p>
    <w:p w:rsidR="00D32D34" w:rsidRPr="00F56A0D" w:rsidRDefault="00D32D34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>Традиционная празднично-обрядовая культура - неотъемлемый элемент народной культуры.</w:t>
      </w:r>
    </w:p>
    <w:p w:rsidR="00F56A0D" w:rsidRPr="00F56A0D" w:rsidRDefault="00D32D34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 xml:space="preserve">     Праздники существовали всегда, во все времена, трансформируясь по содержанию и форме, сообразуясь с духовным и э</w:t>
      </w:r>
      <w:r w:rsidR="00DB5203">
        <w:rPr>
          <w:rFonts w:ascii="Times New Roman" w:hAnsi="Times New Roman" w:cs="Times New Roman"/>
          <w:sz w:val="28"/>
          <w:szCs w:val="28"/>
        </w:rPr>
        <w:t>стетическим развитием общества.</w:t>
      </w:r>
    </w:p>
    <w:p w:rsidR="00971EF2" w:rsidRPr="00F73225" w:rsidRDefault="00BA4A05" w:rsidP="00D32D34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1B4B8C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Русский народный фольклор</w:t>
      </w:r>
    </w:p>
    <w:p w:rsidR="00971EF2" w:rsidRPr="00F56A0D" w:rsidRDefault="00971EF2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 xml:space="preserve">     Русские народные праздники и обряды – одна из наиболее ярких и самобытных составных частей традиционной художественной культуры и в тоже время одно из </w:t>
      </w:r>
      <w:r w:rsidRPr="00F56A0D">
        <w:rPr>
          <w:rFonts w:ascii="Times New Roman" w:hAnsi="Times New Roman" w:cs="Times New Roman"/>
          <w:sz w:val="28"/>
          <w:szCs w:val="28"/>
        </w:rPr>
        <w:lastRenderedPageBreak/>
        <w:t>наиболее сложных и многогранных явлений самого раннего ее типа – фольклора.</w:t>
      </w:r>
    </w:p>
    <w:p w:rsidR="00971EF2" w:rsidRDefault="00971EF2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A0D">
        <w:rPr>
          <w:rFonts w:ascii="Times New Roman" w:hAnsi="Times New Roman" w:cs="Times New Roman"/>
          <w:sz w:val="28"/>
          <w:szCs w:val="28"/>
        </w:rPr>
        <w:t xml:space="preserve">      В русском </w:t>
      </w:r>
      <w:r w:rsidRPr="00F56A0D">
        <w:rPr>
          <w:rFonts w:ascii="Times New Roman" w:hAnsi="Times New Roman" w:cs="Times New Roman"/>
          <w:i/>
          <w:sz w:val="28"/>
          <w:szCs w:val="28"/>
        </w:rPr>
        <w:t>песенном</w:t>
      </w:r>
      <w:r w:rsidRPr="00F56A0D">
        <w:rPr>
          <w:rFonts w:ascii="Times New Roman" w:hAnsi="Times New Roman" w:cs="Times New Roman"/>
          <w:sz w:val="28"/>
          <w:szCs w:val="28"/>
        </w:rPr>
        <w:t xml:space="preserve"> фольклоре чудесным образом сочетаются слово и музыкальный ритм, напевность. В </w:t>
      </w:r>
      <w:r w:rsidRPr="00F56A0D">
        <w:rPr>
          <w:rFonts w:ascii="Times New Roman" w:hAnsi="Times New Roman" w:cs="Times New Roman"/>
          <w:i/>
          <w:sz w:val="28"/>
          <w:szCs w:val="28"/>
        </w:rPr>
        <w:t>устном народном творчестве</w:t>
      </w:r>
      <w:r w:rsidRPr="00F56A0D">
        <w:rPr>
          <w:rFonts w:ascii="Times New Roman" w:hAnsi="Times New Roman" w:cs="Times New Roman"/>
          <w:sz w:val="28"/>
          <w:szCs w:val="28"/>
        </w:rPr>
        <w:t xml:space="preserve"> как нигде отразились черты русского характера, присущие ему нравственные ценности – представления о добре, красоте, правде, верности, храбрости, трудолюбии. Особое место в таких произведениях занимает уважительное отношение к труду, восхищение мастерством человеческих рук.</w:t>
      </w:r>
    </w:p>
    <w:p w:rsidR="001B4B8C" w:rsidRPr="00F56A0D" w:rsidRDefault="001B4B8C" w:rsidP="00F56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B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1264" cy="1995948"/>
            <wp:effectExtent l="0" t="0" r="6350" b="4445"/>
            <wp:docPr id="7" name="Рисунок 7" descr="C:\Users\Ольга\Desktop\2215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221546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18" cy="199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B8C" w:rsidRPr="00F56A0D" w:rsidSect="00113042">
      <w:pgSz w:w="16838" w:h="11906" w:orient="landscape"/>
      <w:pgMar w:top="426" w:right="536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5930"/>
    <w:multiLevelType w:val="hybridMultilevel"/>
    <w:tmpl w:val="175EF04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742A"/>
    <w:rsid w:val="00113042"/>
    <w:rsid w:val="00181427"/>
    <w:rsid w:val="001B4B8C"/>
    <w:rsid w:val="00202E9A"/>
    <w:rsid w:val="00400841"/>
    <w:rsid w:val="00435AEF"/>
    <w:rsid w:val="00604CE7"/>
    <w:rsid w:val="007A5DC9"/>
    <w:rsid w:val="007D78B3"/>
    <w:rsid w:val="007F0A2B"/>
    <w:rsid w:val="008E15DB"/>
    <w:rsid w:val="00971EF2"/>
    <w:rsid w:val="00A323E1"/>
    <w:rsid w:val="00A61D2A"/>
    <w:rsid w:val="00BA4A05"/>
    <w:rsid w:val="00CD1BB2"/>
    <w:rsid w:val="00D32D34"/>
    <w:rsid w:val="00D44DDE"/>
    <w:rsid w:val="00DB5203"/>
    <w:rsid w:val="00E1742A"/>
    <w:rsid w:val="00F26E83"/>
    <w:rsid w:val="00F56A0D"/>
    <w:rsid w:val="00F73225"/>
    <w:rsid w:val="00FD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</cp:lastModifiedBy>
  <cp:revision>4</cp:revision>
  <cp:lastPrinted>2019-12-15T16:06:00Z</cp:lastPrinted>
  <dcterms:created xsi:type="dcterms:W3CDTF">2019-12-05T14:22:00Z</dcterms:created>
  <dcterms:modified xsi:type="dcterms:W3CDTF">2019-12-18T06:04:00Z</dcterms:modified>
</cp:coreProperties>
</file>